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88A" w:rsidRDefault="009C388A" w:rsidP="009C388A">
      <w:pPr>
        <w:jc w:val="right"/>
        <w:rPr>
          <w:rFonts w:ascii="Tahoma" w:hAnsi="Tahoma" w:cs="Tahoma"/>
          <w:b/>
          <w:sz w:val="26"/>
          <w:szCs w:val="26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9B01671" wp14:editId="3359B3EF">
            <wp:simplePos x="0" y="0"/>
            <wp:positionH relativeFrom="column">
              <wp:posOffset>-734695</wp:posOffset>
            </wp:positionH>
            <wp:positionV relativeFrom="paragraph">
              <wp:posOffset>-718185</wp:posOffset>
            </wp:positionV>
            <wp:extent cx="2591435" cy="1475740"/>
            <wp:effectExtent l="0" t="0" r="0" b="0"/>
            <wp:wrapNone/>
            <wp:docPr id="4" name="Рисунок 4" descr="C:\Users\Палкина Светлана\Desktop\МОЯ папка\ПОМРУК\Логотипы\VipClinic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Палкина Светлана\Desktop\МОЯ папка\ПОМРУК\Логотипы\VipClinic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147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388A" w:rsidRDefault="009C388A" w:rsidP="009C388A">
      <w:pPr>
        <w:jc w:val="right"/>
        <w:rPr>
          <w:rFonts w:ascii="Tahoma" w:hAnsi="Tahoma" w:cs="Tahoma"/>
          <w:b/>
          <w:sz w:val="26"/>
          <w:szCs w:val="26"/>
        </w:rPr>
      </w:pPr>
      <w:r w:rsidRPr="001356FB">
        <w:rPr>
          <w:rFonts w:ascii="Tahoma" w:hAnsi="Tahoma" w:cs="Tahoma"/>
          <w:b/>
          <w:sz w:val="26"/>
          <w:szCs w:val="26"/>
        </w:rPr>
        <w:t xml:space="preserve">Клиника пластической хирургии и косметологии  </w:t>
      </w:r>
    </w:p>
    <w:p w:rsidR="009C388A" w:rsidRPr="001356FB" w:rsidRDefault="009C388A" w:rsidP="009C388A">
      <w:pPr>
        <w:jc w:val="right"/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>https://vipclinic39.ru</w:t>
      </w:r>
      <w:r w:rsidRPr="001356FB">
        <w:rPr>
          <w:rFonts w:ascii="Tahoma" w:hAnsi="Tahoma" w:cs="Tahoma"/>
          <w:b/>
          <w:sz w:val="26"/>
          <w:szCs w:val="26"/>
        </w:rPr>
        <w:t xml:space="preserve"> </w:t>
      </w:r>
    </w:p>
    <w:p w:rsidR="009C388A" w:rsidRDefault="009C388A" w:rsidP="009C388A">
      <w:pPr>
        <w:pBdr>
          <w:bottom w:val="single" w:sz="12" w:space="1" w:color="auto"/>
        </w:pBdr>
        <w:rPr>
          <w:rFonts w:ascii="Tahoma" w:hAnsi="Tahoma" w:cs="Tahoma"/>
          <w:b/>
          <w:sz w:val="4"/>
          <w:szCs w:val="4"/>
        </w:rPr>
      </w:pPr>
    </w:p>
    <w:p w:rsidR="009C388A" w:rsidRPr="006A5EFB" w:rsidRDefault="009C388A" w:rsidP="009C388A">
      <w:pPr>
        <w:pBdr>
          <w:bottom w:val="single" w:sz="12" w:space="1" w:color="auto"/>
        </w:pBdr>
        <w:rPr>
          <w:rFonts w:ascii="Tahoma" w:hAnsi="Tahoma" w:cs="Tahoma"/>
          <w:b/>
          <w:sz w:val="4"/>
          <w:szCs w:val="4"/>
        </w:rPr>
      </w:pPr>
    </w:p>
    <w:p w:rsidR="009C388A" w:rsidRPr="00195F45" w:rsidRDefault="009C388A" w:rsidP="009C388A">
      <w:pPr>
        <w:jc w:val="right"/>
        <w:rPr>
          <w:rFonts w:ascii="Calibri" w:hAnsi="Calibri" w:cs="Calibri"/>
          <w:sz w:val="22"/>
          <w:szCs w:val="22"/>
        </w:rPr>
      </w:pPr>
      <w:r w:rsidRPr="00195F45">
        <w:rPr>
          <w:rFonts w:ascii="Calibri" w:hAnsi="Calibri" w:cs="Calibri"/>
          <w:b/>
          <w:sz w:val="22"/>
          <w:szCs w:val="22"/>
        </w:rPr>
        <w:t>Общество с ограниченной ответственностью «Новая медицина»</w:t>
      </w:r>
      <w:r w:rsidRPr="00195F45">
        <w:rPr>
          <w:rFonts w:ascii="Calibri" w:hAnsi="Calibri" w:cs="Calibri"/>
          <w:sz w:val="22"/>
          <w:szCs w:val="22"/>
        </w:rPr>
        <w:t xml:space="preserve"> </w:t>
      </w:r>
    </w:p>
    <w:p w:rsidR="009C388A" w:rsidRPr="00195F45" w:rsidRDefault="009C388A" w:rsidP="009C388A">
      <w:pPr>
        <w:jc w:val="right"/>
        <w:rPr>
          <w:rFonts w:ascii="Calibri" w:hAnsi="Calibri" w:cs="Calibri"/>
          <w:b/>
          <w:sz w:val="22"/>
          <w:szCs w:val="22"/>
        </w:rPr>
      </w:pPr>
      <w:r w:rsidRPr="00195F45">
        <w:rPr>
          <w:rFonts w:ascii="Calibri" w:hAnsi="Calibri" w:cs="Calibri"/>
          <w:sz w:val="22"/>
          <w:szCs w:val="22"/>
        </w:rPr>
        <w:t>ОГРН 1157746792268, ИНН 7703396052</w:t>
      </w:r>
    </w:p>
    <w:p w:rsidR="009C388A" w:rsidRPr="00195F45" w:rsidRDefault="00041AD4" w:rsidP="009C388A">
      <w:pPr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101000, г. Москва, б-р Чистопрудный, д.17 стр.1</w:t>
      </w:r>
    </w:p>
    <w:p w:rsidR="009C388A" w:rsidRPr="003665A1" w:rsidRDefault="009C388A" w:rsidP="009C388A">
      <w:pPr>
        <w:pStyle w:val="ConsPlusNonformat"/>
        <w:widowControl/>
        <w:rPr>
          <w:rFonts w:ascii="Cambria" w:hAnsi="Cambria"/>
        </w:rPr>
      </w:pPr>
      <w:r w:rsidRPr="003665A1">
        <w:rPr>
          <w:rFonts w:ascii="Cambria" w:hAnsi="Cambria"/>
        </w:rPr>
        <w:t xml:space="preserve"> </w:t>
      </w:r>
    </w:p>
    <w:p w:rsidR="009C388A" w:rsidRPr="003665A1" w:rsidRDefault="009C388A" w:rsidP="009C388A">
      <w:pPr>
        <w:pStyle w:val="ConsPlusNonformat"/>
        <w:widowControl/>
        <w:rPr>
          <w:rFonts w:ascii="Cambria" w:hAnsi="Cambria"/>
        </w:rPr>
      </w:pPr>
    </w:p>
    <w:p w:rsidR="009C388A" w:rsidRPr="003665A1" w:rsidRDefault="009C388A" w:rsidP="009C388A">
      <w:pPr>
        <w:jc w:val="right"/>
        <w:rPr>
          <w:rFonts w:ascii="Cambria" w:hAnsi="Cambria"/>
        </w:rPr>
      </w:pPr>
      <w:r w:rsidRPr="003665A1">
        <w:rPr>
          <w:rFonts w:ascii="Cambria" w:hAnsi="Cambria"/>
        </w:rPr>
        <w:t>«УТВЕРЖДАЮ»</w:t>
      </w:r>
    </w:p>
    <w:p w:rsidR="009C388A" w:rsidRPr="003665A1" w:rsidRDefault="009C388A" w:rsidP="009C388A">
      <w:pPr>
        <w:jc w:val="right"/>
        <w:rPr>
          <w:rFonts w:ascii="Cambria" w:hAnsi="Cambria"/>
        </w:rPr>
      </w:pPr>
      <w:r>
        <w:rPr>
          <w:rFonts w:ascii="Cambria" w:hAnsi="Cambria"/>
        </w:rPr>
        <w:t>Генеральный директор</w:t>
      </w:r>
    </w:p>
    <w:p w:rsidR="009C388A" w:rsidRPr="003665A1" w:rsidRDefault="009C388A" w:rsidP="009C388A">
      <w:pPr>
        <w:jc w:val="right"/>
        <w:rPr>
          <w:rFonts w:ascii="Cambria" w:hAnsi="Cambria"/>
        </w:rPr>
      </w:pPr>
      <w:r w:rsidRPr="003665A1">
        <w:rPr>
          <w:rFonts w:ascii="Cambria" w:hAnsi="Cambria"/>
        </w:rPr>
        <w:t>ООО «</w:t>
      </w:r>
      <w:r>
        <w:rPr>
          <w:rFonts w:ascii="Cambria" w:hAnsi="Cambria"/>
        </w:rPr>
        <w:t>Новая медицина</w:t>
      </w:r>
      <w:r w:rsidRPr="003665A1">
        <w:rPr>
          <w:rFonts w:ascii="Cambria" w:hAnsi="Cambria"/>
        </w:rPr>
        <w:t>»</w:t>
      </w:r>
    </w:p>
    <w:p w:rsidR="009C388A" w:rsidRPr="003665A1" w:rsidRDefault="009C388A" w:rsidP="009C388A">
      <w:pPr>
        <w:jc w:val="right"/>
        <w:rPr>
          <w:rFonts w:ascii="Cambria" w:hAnsi="Cambria"/>
        </w:rPr>
      </w:pPr>
      <w:r w:rsidRPr="003665A1">
        <w:rPr>
          <w:rFonts w:ascii="Cambria" w:hAnsi="Cambria"/>
        </w:rPr>
        <w:t xml:space="preserve">_______________ </w:t>
      </w:r>
      <w:proofErr w:type="spellStart"/>
      <w:r>
        <w:rPr>
          <w:rFonts w:ascii="Cambria" w:hAnsi="Cambria"/>
        </w:rPr>
        <w:t>Круглик</w:t>
      </w:r>
      <w:proofErr w:type="spellEnd"/>
      <w:r>
        <w:rPr>
          <w:rFonts w:ascii="Cambria" w:hAnsi="Cambria"/>
        </w:rPr>
        <w:t xml:space="preserve"> С.В.</w:t>
      </w:r>
    </w:p>
    <w:p w:rsidR="009C388A" w:rsidRPr="003665A1" w:rsidRDefault="009C388A" w:rsidP="009C388A">
      <w:pPr>
        <w:jc w:val="right"/>
        <w:rPr>
          <w:rFonts w:ascii="Cambria" w:hAnsi="Cambria"/>
        </w:rPr>
      </w:pPr>
      <w:r>
        <w:rPr>
          <w:rFonts w:ascii="Cambria" w:hAnsi="Cambria"/>
        </w:rPr>
        <w:t>___.___.202__</w:t>
      </w:r>
      <w:r w:rsidRPr="003665A1">
        <w:rPr>
          <w:rFonts w:ascii="Cambria" w:hAnsi="Cambria"/>
        </w:rPr>
        <w:t xml:space="preserve"> г.</w:t>
      </w:r>
    </w:p>
    <w:p w:rsidR="00A44AFC" w:rsidRPr="007D4E6B" w:rsidRDefault="00A44AFC" w:rsidP="00160718">
      <w:pPr>
        <w:autoSpaceDE w:val="0"/>
        <w:autoSpaceDN w:val="0"/>
        <w:adjustRightInd w:val="0"/>
        <w:jc w:val="center"/>
        <w:rPr>
          <w:rFonts w:ascii="Cambria" w:hAnsi="Cambria"/>
          <w:sz w:val="28"/>
          <w:szCs w:val="28"/>
        </w:rPr>
      </w:pPr>
    </w:p>
    <w:p w:rsidR="00A44AFC" w:rsidRPr="007D4E6B" w:rsidRDefault="00A44AFC" w:rsidP="00160718">
      <w:pPr>
        <w:autoSpaceDE w:val="0"/>
        <w:autoSpaceDN w:val="0"/>
        <w:adjustRightInd w:val="0"/>
        <w:jc w:val="center"/>
        <w:rPr>
          <w:rFonts w:ascii="Cambria" w:hAnsi="Cambria"/>
          <w:sz w:val="28"/>
          <w:szCs w:val="28"/>
        </w:rPr>
      </w:pPr>
    </w:p>
    <w:p w:rsidR="000C7B89" w:rsidRPr="005C7A68" w:rsidRDefault="000C7B89" w:rsidP="000C7B89">
      <w:pPr>
        <w:autoSpaceDE w:val="0"/>
        <w:autoSpaceDN w:val="0"/>
        <w:adjustRightInd w:val="0"/>
        <w:jc w:val="center"/>
        <w:rPr>
          <w:rFonts w:ascii="Cambria" w:hAnsi="Cambria"/>
          <w:b/>
        </w:rPr>
      </w:pPr>
      <w:r w:rsidRPr="005C7A68">
        <w:rPr>
          <w:rFonts w:ascii="Cambria" w:hAnsi="Cambria"/>
          <w:b/>
        </w:rPr>
        <w:t>ПОЛОЖЕНИЕ О</w:t>
      </w:r>
      <w:r w:rsidR="00041AD4">
        <w:rPr>
          <w:rFonts w:ascii="Cambria" w:hAnsi="Cambria"/>
          <w:b/>
        </w:rPr>
        <w:t xml:space="preserve">Б АБОНЕМЕНТАХ </w:t>
      </w:r>
    </w:p>
    <w:p w:rsidR="000C7B89" w:rsidRPr="005C7A68" w:rsidRDefault="000C7B89" w:rsidP="000C7B89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C7B89" w:rsidRPr="005C7A68" w:rsidRDefault="000C7B89" w:rsidP="00925CF7">
      <w:pPr>
        <w:numPr>
          <w:ilvl w:val="0"/>
          <w:numId w:val="42"/>
        </w:numPr>
        <w:jc w:val="center"/>
        <w:rPr>
          <w:rFonts w:ascii="Cambria" w:hAnsi="Cambria"/>
          <w:b/>
        </w:rPr>
      </w:pPr>
      <w:bookmarkStart w:id="0" w:name="bookmark0"/>
      <w:r w:rsidRPr="005C7A68">
        <w:rPr>
          <w:rFonts w:ascii="Cambria" w:hAnsi="Cambria"/>
          <w:b/>
        </w:rPr>
        <w:t>Общие положения</w:t>
      </w:r>
      <w:bookmarkEnd w:id="0"/>
    </w:p>
    <w:p w:rsidR="000C7B89" w:rsidRPr="005C7A68" w:rsidRDefault="000C7B89" w:rsidP="000C7B89">
      <w:pPr>
        <w:jc w:val="center"/>
        <w:rPr>
          <w:rFonts w:ascii="Cambria" w:hAnsi="Cambria"/>
        </w:rPr>
      </w:pPr>
    </w:p>
    <w:p w:rsidR="00427607" w:rsidRDefault="00427607" w:rsidP="000C7B89">
      <w:pPr>
        <w:numPr>
          <w:ilvl w:val="0"/>
          <w:numId w:val="27"/>
        </w:numPr>
        <w:ind w:left="567" w:hanging="567"/>
        <w:jc w:val="both"/>
        <w:rPr>
          <w:rFonts w:ascii="Cambria" w:hAnsi="Cambria"/>
        </w:rPr>
      </w:pPr>
      <w:r>
        <w:rPr>
          <w:rFonts w:ascii="Cambria" w:hAnsi="Cambria"/>
        </w:rPr>
        <w:t>Основные термины и определения:</w:t>
      </w:r>
    </w:p>
    <w:p w:rsidR="00427607" w:rsidRDefault="00427607" w:rsidP="00427607">
      <w:pPr>
        <w:pStyle w:val="a7"/>
        <w:numPr>
          <w:ilvl w:val="2"/>
          <w:numId w:val="42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Абонемент – именной документ в </w:t>
      </w:r>
      <w:r w:rsidR="00355755">
        <w:rPr>
          <w:rFonts w:ascii="Cambria" w:hAnsi="Cambria"/>
        </w:rPr>
        <w:t>электронном</w:t>
      </w:r>
      <w:r>
        <w:rPr>
          <w:rFonts w:ascii="Cambria" w:hAnsi="Cambria"/>
        </w:rPr>
        <w:t xml:space="preserve"> виде, удостоверяющий право Держателя на получение приобретенных курсовых услуг в выбранном объеме и виде.</w:t>
      </w:r>
    </w:p>
    <w:p w:rsidR="00427607" w:rsidRDefault="00427607" w:rsidP="00427607">
      <w:pPr>
        <w:pStyle w:val="a7"/>
        <w:numPr>
          <w:ilvl w:val="2"/>
          <w:numId w:val="42"/>
        </w:numPr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Реализатор</w:t>
      </w:r>
      <w:proofErr w:type="spellEnd"/>
      <w:r>
        <w:rPr>
          <w:rFonts w:ascii="Cambria" w:hAnsi="Cambria"/>
        </w:rPr>
        <w:t xml:space="preserve"> – лицо, (исполнитель</w:t>
      </w:r>
      <w:r w:rsidR="005272E6">
        <w:rPr>
          <w:rFonts w:ascii="Cambria" w:hAnsi="Cambria"/>
        </w:rPr>
        <w:t>, Клиника</w:t>
      </w:r>
      <w:r>
        <w:rPr>
          <w:rFonts w:ascii="Cambria" w:hAnsi="Cambria"/>
        </w:rPr>
        <w:t>), реализующее Абонемент (Общество с ограниченной ответственностью «Новая медицина», 101000, г. Москва, б-р Чистопрудный, д.17, стр.1)</w:t>
      </w:r>
    </w:p>
    <w:p w:rsidR="00427607" w:rsidRPr="00427607" w:rsidRDefault="00427607" w:rsidP="00427607">
      <w:pPr>
        <w:pStyle w:val="a7"/>
        <w:numPr>
          <w:ilvl w:val="2"/>
          <w:numId w:val="42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Держатель – физическое лицо, имеющее право на использование Абонемента в Клинике, являющееся владельцем Абонемента, оплатившее денежные средства в размере стоимости Абонемента. </w:t>
      </w:r>
    </w:p>
    <w:p w:rsidR="000C7B89" w:rsidRDefault="00041AD4" w:rsidP="000C7B89">
      <w:pPr>
        <w:numPr>
          <w:ilvl w:val="0"/>
          <w:numId w:val="27"/>
        </w:numPr>
        <w:ind w:left="567" w:hanging="567"/>
        <w:jc w:val="both"/>
        <w:rPr>
          <w:rFonts w:ascii="Cambria" w:hAnsi="Cambria"/>
        </w:rPr>
      </w:pPr>
      <w:r>
        <w:rPr>
          <w:rFonts w:ascii="Cambria" w:hAnsi="Cambria"/>
        </w:rPr>
        <w:t xml:space="preserve">Абонемент представляет собой </w:t>
      </w:r>
      <w:r w:rsidR="00355755">
        <w:rPr>
          <w:rFonts w:ascii="Cambria" w:hAnsi="Cambria"/>
        </w:rPr>
        <w:t>электронный документ, содержащий следующие сведения:</w:t>
      </w:r>
      <w:r>
        <w:rPr>
          <w:rFonts w:ascii="Cambria" w:hAnsi="Cambria"/>
        </w:rPr>
        <w:t xml:space="preserve"> </w:t>
      </w:r>
    </w:p>
    <w:p w:rsidR="00041AD4" w:rsidRDefault="00B950D8" w:rsidP="00041AD4">
      <w:pPr>
        <w:ind w:left="567"/>
        <w:jc w:val="both"/>
        <w:rPr>
          <w:rFonts w:ascii="Cambria" w:hAnsi="Cambria"/>
        </w:rPr>
      </w:pPr>
      <w:r>
        <w:rPr>
          <w:rFonts w:ascii="Cambria" w:hAnsi="Cambria"/>
        </w:rPr>
        <w:t>-</w:t>
      </w:r>
      <w:r w:rsidR="00041AD4">
        <w:rPr>
          <w:rFonts w:ascii="Cambria" w:hAnsi="Cambria"/>
        </w:rPr>
        <w:t>ФИО Держателя</w:t>
      </w:r>
    </w:p>
    <w:p w:rsidR="00041AD4" w:rsidRDefault="00B950D8" w:rsidP="00041AD4">
      <w:pPr>
        <w:ind w:left="567"/>
        <w:jc w:val="both"/>
        <w:rPr>
          <w:rFonts w:ascii="Cambria" w:hAnsi="Cambria"/>
        </w:rPr>
      </w:pPr>
      <w:r>
        <w:rPr>
          <w:rFonts w:ascii="Cambria" w:hAnsi="Cambria"/>
        </w:rPr>
        <w:t>-</w:t>
      </w:r>
      <w:r w:rsidR="00041AD4">
        <w:rPr>
          <w:rFonts w:ascii="Cambria" w:hAnsi="Cambria"/>
        </w:rPr>
        <w:t xml:space="preserve">Номер </w:t>
      </w:r>
      <w:r>
        <w:rPr>
          <w:rFonts w:ascii="Cambria" w:hAnsi="Cambria"/>
        </w:rPr>
        <w:t>Абонемента</w:t>
      </w:r>
    </w:p>
    <w:p w:rsidR="00041AD4" w:rsidRDefault="00041AD4" w:rsidP="00041AD4">
      <w:pPr>
        <w:ind w:left="567"/>
        <w:jc w:val="both"/>
        <w:rPr>
          <w:rFonts w:ascii="Cambria" w:hAnsi="Cambria"/>
        </w:rPr>
      </w:pPr>
      <w:r>
        <w:rPr>
          <w:rFonts w:ascii="Cambria" w:hAnsi="Cambria"/>
        </w:rPr>
        <w:t>-</w:t>
      </w:r>
      <w:r w:rsidR="00B950D8">
        <w:rPr>
          <w:rFonts w:ascii="Cambria" w:hAnsi="Cambria"/>
        </w:rPr>
        <w:t>Дата продажи Абонемента</w:t>
      </w:r>
    </w:p>
    <w:p w:rsidR="00B950D8" w:rsidRDefault="00B950D8" w:rsidP="00041AD4">
      <w:pPr>
        <w:ind w:left="567"/>
        <w:jc w:val="both"/>
        <w:rPr>
          <w:rFonts w:ascii="Cambria" w:hAnsi="Cambria"/>
        </w:rPr>
      </w:pPr>
      <w:r>
        <w:rPr>
          <w:rFonts w:ascii="Cambria" w:hAnsi="Cambria"/>
        </w:rPr>
        <w:t>-Срок действия Абонемента</w:t>
      </w:r>
    </w:p>
    <w:p w:rsidR="00B950D8" w:rsidRDefault="00B950D8" w:rsidP="00041AD4">
      <w:pPr>
        <w:ind w:left="567"/>
        <w:jc w:val="both"/>
        <w:rPr>
          <w:rFonts w:ascii="Cambria" w:hAnsi="Cambria"/>
        </w:rPr>
      </w:pPr>
      <w:r>
        <w:rPr>
          <w:rFonts w:ascii="Cambria" w:hAnsi="Cambria"/>
        </w:rPr>
        <w:t>-Порядок и (или) условия реализации услуг по Абонементу</w:t>
      </w:r>
    </w:p>
    <w:p w:rsidR="00B950D8" w:rsidRDefault="00B950D8" w:rsidP="00041AD4">
      <w:pPr>
        <w:ind w:left="567"/>
        <w:jc w:val="both"/>
        <w:rPr>
          <w:rFonts w:ascii="Cambria" w:hAnsi="Cambria"/>
        </w:rPr>
      </w:pPr>
      <w:r>
        <w:rPr>
          <w:rFonts w:ascii="Cambria" w:hAnsi="Cambria"/>
        </w:rPr>
        <w:t>-Виды оказываемых по Абонементу услуг</w:t>
      </w:r>
    </w:p>
    <w:p w:rsidR="00B950D8" w:rsidRDefault="00B950D8" w:rsidP="00041AD4">
      <w:pPr>
        <w:ind w:left="567"/>
        <w:jc w:val="both"/>
        <w:rPr>
          <w:rFonts w:ascii="Cambria" w:hAnsi="Cambria"/>
        </w:rPr>
      </w:pPr>
      <w:r>
        <w:rPr>
          <w:rFonts w:ascii="Cambria" w:hAnsi="Cambria"/>
        </w:rPr>
        <w:t>-Иная информация</w:t>
      </w:r>
    </w:p>
    <w:p w:rsidR="000C7B89" w:rsidRDefault="00B950D8" w:rsidP="000C7B89">
      <w:pPr>
        <w:numPr>
          <w:ilvl w:val="0"/>
          <w:numId w:val="27"/>
        </w:numPr>
        <w:ind w:left="567" w:hanging="567"/>
        <w:jc w:val="both"/>
        <w:rPr>
          <w:rFonts w:ascii="Cambria" w:hAnsi="Cambria"/>
        </w:rPr>
      </w:pPr>
      <w:r>
        <w:rPr>
          <w:rFonts w:ascii="Cambria" w:hAnsi="Cambria"/>
        </w:rPr>
        <w:t>Личные данные о Держателе Абонемента вносятся в момент приобретения Абонемента</w:t>
      </w:r>
    </w:p>
    <w:p w:rsidR="00543EF5" w:rsidRDefault="00543EF5" w:rsidP="000C7B89">
      <w:pPr>
        <w:numPr>
          <w:ilvl w:val="0"/>
          <w:numId w:val="27"/>
        </w:numPr>
        <w:ind w:left="567" w:hanging="567"/>
        <w:jc w:val="both"/>
        <w:rPr>
          <w:rFonts w:ascii="Cambria" w:hAnsi="Cambria"/>
        </w:rPr>
      </w:pPr>
      <w:r>
        <w:rPr>
          <w:rFonts w:ascii="Cambria" w:hAnsi="Cambria"/>
        </w:rPr>
        <w:t xml:space="preserve">Приобретение Абонемента дает его Держателю право на получение курсовых услуг на выбор, из предложенных </w:t>
      </w:r>
      <w:proofErr w:type="spellStart"/>
      <w:r>
        <w:rPr>
          <w:rFonts w:ascii="Cambria" w:hAnsi="Cambria"/>
        </w:rPr>
        <w:t>Реализатором</w:t>
      </w:r>
      <w:proofErr w:type="spellEnd"/>
      <w:r>
        <w:rPr>
          <w:rFonts w:ascii="Cambria" w:hAnsi="Cambria"/>
        </w:rPr>
        <w:t>.</w:t>
      </w:r>
    </w:p>
    <w:p w:rsidR="00543EF5" w:rsidRDefault="00A2730D" w:rsidP="000C7B89">
      <w:pPr>
        <w:numPr>
          <w:ilvl w:val="0"/>
          <w:numId w:val="27"/>
        </w:numPr>
        <w:ind w:left="567" w:hanging="567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Реализатор</w:t>
      </w:r>
      <w:proofErr w:type="spellEnd"/>
      <w:r>
        <w:rPr>
          <w:rFonts w:ascii="Cambria" w:hAnsi="Cambria"/>
        </w:rPr>
        <w:t xml:space="preserve"> вправе в одностороннем порядке:</w:t>
      </w:r>
    </w:p>
    <w:p w:rsidR="00A2730D" w:rsidRDefault="00366358" w:rsidP="00A2730D">
      <w:pPr>
        <w:ind w:left="567"/>
        <w:jc w:val="both"/>
        <w:rPr>
          <w:rFonts w:ascii="Cambria" w:hAnsi="Cambria"/>
        </w:rPr>
      </w:pPr>
      <w:r>
        <w:rPr>
          <w:rFonts w:ascii="Cambria" w:hAnsi="Cambria"/>
        </w:rPr>
        <w:t>-П</w:t>
      </w:r>
      <w:r w:rsidR="00A2730D">
        <w:rPr>
          <w:rFonts w:ascii="Cambria" w:hAnsi="Cambria"/>
        </w:rPr>
        <w:t>олностью или частично отказаться от исполнения настоящего Положения</w:t>
      </w:r>
    </w:p>
    <w:p w:rsidR="00A2730D" w:rsidRDefault="00366358" w:rsidP="00A2730D">
      <w:pPr>
        <w:ind w:left="567"/>
        <w:jc w:val="both"/>
        <w:rPr>
          <w:rFonts w:ascii="Cambria" w:hAnsi="Cambria"/>
        </w:rPr>
      </w:pPr>
      <w:r>
        <w:rPr>
          <w:rFonts w:ascii="Cambria" w:hAnsi="Cambria"/>
        </w:rPr>
        <w:t>-</w:t>
      </w:r>
      <w:r w:rsidR="00A2730D">
        <w:rPr>
          <w:rFonts w:ascii="Cambria" w:hAnsi="Cambria"/>
        </w:rPr>
        <w:t xml:space="preserve">Дополнять и изменять настоящее Положение. Изменения и дополнение </w:t>
      </w:r>
      <w:r>
        <w:rPr>
          <w:rFonts w:ascii="Cambria" w:hAnsi="Cambria"/>
        </w:rPr>
        <w:t xml:space="preserve">вступают в силу и становятся обязательными для соблюдения после их размещения на официальном сайте Клиники по адресу </w:t>
      </w:r>
      <w:hyperlink r:id="rId7" w:history="1">
        <w:r w:rsidRPr="00E60F48">
          <w:rPr>
            <w:rStyle w:val="a3"/>
            <w:rFonts w:ascii="Cambria" w:hAnsi="Cambria"/>
          </w:rPr>
          <w:t>https://vipclinic.vip/pravovaya-informacziya/</w:t>
        </w:r>
      </w:hyperlink>
      <w:r>
        <w:rPr>
          <w:rFonts w:ascii="Cambria" w:hAnsi="Cambria"/>
        </w:rPr>
        <w:t xml:space="preserve"> </w:t>
      </w:r>
    </w:p>
    <w:p w:rsidR="00366358" w:rsidRDefault="00A55B1A" w:rsidP="00A2730D">
      <w:pPr>
        <w:ind w:left="567"/>
        <w:jc w:val="both"/>
        <w:rPr>
          <w:rFonts w:ascii="Cambria" w:hAnsi="Cambria"/>
        </w:rPr>
      </w:pPr>
      <w:r>
        <w:rPr>
          <w:rFonts w:ascii="Cambria" w:hAnsi="Cambria"/>
        </w:rPr>
        <w:t>-Отказаться от оказания</w:t>
      </w:r>
      <w:r w:rsidR="00366358">
        <w:rPr>
          <w:rFonts w:ascii="Cambria" w:hAnsi="Cambria"/>
        </w:rPr>
        <w:t xml:space="preserve"> услуг Держателю в случаях, установленных </w:t>
      </w:r>
      <w:r w:rsidR="00366358" w:rsidRPr="00A55B1A">
        <w:rPr>
          <w:rFonts w:ascii="Cambria" w:hAnsi="Cambria"/>
        </w:rPr>
        <w:t>настоящим Положением</w:t>
      </w:r>
      <w:r w:rsidR="00366358" w:rsidRPr="00A55B1A">
        <w:rPr>
          <w:rFonts w:ascii="Cambria" w:hAnsi="Cambria"/>
          <w:color w:val="000000" w:themeColor="text1"/>
        </w:rPr>
        <w:t xml:space="preserve">, </w:t>
      </w:r>
      <w:r w:rsidR="00366358" w:rsidRPr="00A55B1A">
        <w:rPr>
          <w:rFonts w:ascii="Cambria" w:hAnsi="Cambria"/>
        </w:rPr>
        <w:t>а</w:t>
      </w:r>
      <w:r w:rsidR="00366358">
        <w:rPr>
          <w:rFonts w:ascii="Cambria" w:hAnsi="Cambria"/>
        </w:rPr>
        <w:t xml:space="preserve"> также законодательством РФ.</w:t>
      </w:r>
    </w:p>
    <w:p w:rsidR="00366358" w:rsidRDefault="00A55B1A" w:rsidP="00366358">
      <w:pPr>
        <w:numPr>
          <w:ilvl w:val="0"/>
          <w:numId w:val="27"/>
        </w:numPr>
        <w:ind w:left="567" w:hanging="567"/>
        <w:jc w:val="both"/>
        <w:rPr>
          <w:rFonts w:ascii="Cambria" w:hAnsi="Cambria"/>
        </w:rPr>
      </w:pPr>
      <w:r>
        <w:rPr>
          <w:rFonts w:ascii="Cambria" w:hAnsi="Cambria"/>
        </w:rPr>
        <w:t>Для использования Абонемента требуются предоставление документа, удостоверяющего личность (паспорта).</w:t>
      </w:r>
    </w:p>
    <w:p w:rsidR="00A55B1A" w:rsidRDefault="00A55B1A" w:rsidP="00A55B1A">
      <w:pPr>
        <w:pStyle w:val="a7"/>
        <w:numPr>
          <w:ilvl w:val="0"/>
          <w:numId w:val="42"/>
        </w:num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Порядок приобретения Абонемента</w:t>
      </w:r>
    </w:p>
    <w:p w:rsidR="00A55B1A" w:rsidRDefault="00A55B1A" w:rsidP="00A55B1A">
      <w:pPr>
        <w:rPr>
          <w:rFonts w:ascii="Cambria" w:hAnsi="Cambria"/>
          <w:b/>
        </w:rPr>
      </w:pPr>
    </w:p>
    <w:p w:rsidR="00A55B1A" w:rsidRDefault="00A55B1A" w:rsidP="00A55B1A">
      <w:pPr>
        <w:rPr>
          <w:rFonts w:ascii="Cambria" w:hAnsi="Cambria"/>
        </w:rPr>
      </w:pPr>
      <w:r>
        <w:rPr>
          <w:rFonts w:ascii="Cambria" w:hAnsi="Cambria"/>
          <w:b/>
        </w:rPr>
        <w:t>2.1.</w:t>
      </w:r>
      <w:r w:rsidRPr="00A55B1A">
        <w:rPr>
          <w:rFonts w:ascii="Cambria" w:hAnsi="Cambria"/>
        </w:rPr>
        <w:t>Абонемент приобретается</w:t>
      </w:r>
      <w:r>
        <w:rPr>
          <w:rFonts w:ascii="Cambria" w:hAnsi="Cambria"/>
        </w:rPr>
        <w:t xml:space="preserve"> непосредственно в Клинике, расположенной по адресу: 101000, г. Москва. </w:t>
      </w:r>
      <w:r w:rsidR="005C3800">
        <w:rPr>
          <w:rFonts w:ascii="Cambria" w:hAnsi="Cambria"/>
        </w:rPr>
        <w:t>б</w:t>
      </w:r>
      <w:r>
        <w:rPr>
          <w:rFonts w:ascii="Cambria" w:hAnsi="Cambria"/>
        </w:rPr>
        <w:t>-р Чистопрудный, д. 17 стр. 1 за наличный или безналичный расчет.</w:t>
      </w:r>
    </w:p>
    <w:p w:rsidR="00A55B1A" w:rsidRPr="00A55B1A" w:rsidRDefault="00A55B1A" w:rsidP="00A55B1A">
      <w:pPr>
        <w:rPr>
          <w:rFonts w:ascii="Cambria" w:hAnsi="Cambria"/>
          <w:b/>
        </w:rPr>
      </w:pPr>
      <w:r w:rsidRPr="00A55B1A">
        <w:rPr>
          <w:rFonts w:ascii="Cambria" w:hAnsi="Cambria"/>
          <w:b/>
        </w:rPr>
        <w:t>2.2.</w:t>
      </w:r>
      <w:r w:rsidR="00047EF1">
        <w:rPr>
          <w:rFonts w:ascii="Cambria" w:hAnsi="Cambria"/>
          <w:b/>
        </w:rPr>
        <w:t xml:space="preserve"> </w:t>
      </w:r>
      <w:r w:rsidR="00047EF1" w:rsidRPr="00047EF1">
        <w:rPr>
          <w:rFonts w:ascii="Cambria" w:hAnsi="Cambria"/>
        </w:rPr>
        <w:t>Абонемент приобретается</w:t>
      </w:r>
      <w:r w:rsidR="00047EF1">
        <w:rPr>
          <w:rFonts w:ascii="Cambria" w:hAnsi="Cambria"/>
          <w:b/>
        </w:rPr>
        <w:t xml:space="preserve"> </w:t>
      </w:r>
      <w:r w:rsidR="00047EF1" w:rsidRPr="00047EF1">
        <w:rPr>
          <w:rFonts w:ascii="Cambria" w:hAnsi="Cambria"/>
        </w:rPr>
        <w:t>путем внесения 100% предварительной оплаты.</w:t>
      </w:r>
    </w:p>
    <w:p w:rsidR="00A55B1A" w:rsidRDefault="00047EF1" w:rsidP="00A55B1A">
      <w:pPr>
        <w:jc w:val="both"/>
        <w:rPr>
          <w:rFonts w:ascii="Cambria" w:hAnsi="Cambria"/>
        </w:rPr>
      </w:pPr>
      <w:r>
        <w:rPr>
          <w:rFonts w:ascii="Cambria" w:hAnsi="Cambria"/>
          <w:b/>
        </w:rPr>
        <w:t xml:space="preserve">2.3. </w:t>
      </w:r>
      <w:r w:rsidRPr="00047EF1">
        <w:rPr>
          <w:rFonts w:ascii="Cambria" w:hAnsi="Cambria"/>
        </w:rPr>
        <w:t>При продаже Абонемента проводится ознакомление Держателя с настоящим Положением.</w:t>
      </w:r>
    </w:p>
    <w:p w:rsidR="00047EF1" w:rsidRDefault="00047EF1" w:rsidP="00A55B1A">
      <w:pPr>
        <w:jc w:val="both"/>
        <w:rPr>
          <w:rFonts w:ascii="Cambria" w:hAnsi="Cambria"/>
        </w:rPr>
      </w:pPr>
      <w:r w:rsidRPr="00047EF1">
        <w:rPr>
          <w:rFonts w:ascii="Cambria" w:hAnsi="Cambria"/>
          <w:b/>
        </w:rPr>
        <w:lastRenderedPageBreak/>
        <w:t>2.4.</w:t>
      </w:r>
      <w:r>
        <w:rPr>
          <w:rFonts w:ascii="Cambria" w:hAnsi="Cambria"/>
          <w:b/>
        </w:rPr>
        <w:t xml:space="preserve"> </w:t>
      </w:r>
      <w:r w:rsidRPr="00047EF1">
        <w:rPr>
          <w:rFonts w:ascii="Cambria" w:hAnsi="Cambria"/>
        </w:rPr>
        <w:t>На приобретение Абонемента не распространяются Скидки, не начисляются Бонусы</w:t>
      </w:r>
      <w:r>
        <w:rPr>
          <w:rFonts w:ascii="Cambria" w:hAnsi="Cambria"/>
        </w:rPr>
        <w:t>,</w:t>
      </w:r>
      <w:r w:rsidRPr="00047EF1">
        <w:rPr>
          <w:rFonts w:ascii="Cambria" w:hAnsi="Cambria"/>
        </w:rPr>
        <w:t xml:space="preserve"> </w:t>
      </w:r>
      <w:r>
        <w:rPr>
          <w:rFonts w:ascii="Cambria" w:hAnsi="Cambria"/>
        </w:rPr>
        <w:t>не предусмотрена Рассрочка платежей.</w:t>
      </w:r>
    </w:p>
    <w:p w:rsidR="00047EF1" w:rsidRDefault="00047EF1" w:rsidP="00A55B1A">
      <w:pPr>
        <w:jc w:val="both"/>
        <w:rPr>
          <w:rFonts w:ascii="Cambria" w:hAnsi="Cambria"/>
        </w:rPr>
      </w:pPr>
    </w:p>
    <w:p w:rsidR="00047EF1" w:rsidRPr="00047EF1" w:rsidRDefault="00047EF1" w:rsidP="00A55B1A">
      <w:pPr>
        <w:jc w:val="both"/>
        <w:rPr>
          <w:rFonts w:ascii="Cambria" w:hAnsi="Cambria"/>
          <w:b/>
        </w:rPr>
      </w:pPr>
    </w:p>
    <w:p w:rsidR="00047EF1" w:rsidRDefault="00047EF1" w:rsidP="00047EF1">
      <w:pPr>
        <w:pStyle w:val="a7"/>
        <w:numPr>
          <w:ilvl w:val="0"/>
          <w:numId w:val="42"/>
        </w:numPr>
        <w:jc w:val="center"/>
        <w:rPr>
          <w:rFonts w:ascii="Cambria" w:hAnsi="Cambria"/>
          <w:b/>
        </w:rPr>
      </w:pPr>
      <w:r w:rsidRPr="00047EF1">
        <w:rPr>
          <w:rFonts w:ascii="Cambria" w:hAnsi="Cambria"/>
          <w:b/>
        </w:rPr>
        <w:t xml:space="preserve">Порядок </w:t>
      </w:r>
      <w:r>
        <w:rPr>
          <w:rFonts w:ascii="Cambria" w:hAnsi="Cambria"/>
          <w:b/>
        </w:rPr>
        <w:t>обращения Абонементов</w:t>
      </w:r>
    </w:p>
    <w:p w:rsidR="006817C4" w:rsidRDefault="006817C4" w:rsidP="006817C4">
      <w:pPr>
        <w:ind w:left="360"/>
        <w:rPr>
          <w:rFonts w:ascii="Cambria" w:hAnsi="Cambria"/>
          <w:b/>
        </w:rPr>
      </w:pPr>
    </w:p>
    <w:p w:rsidR="006817C4" w:rsidRDefault="006817C4" w:rsidP="006817C4">
      <w:pPr>
        <w:rPr>
          <w:rFonts w:ascii="Cambria" w:hAnsi="Cambria"/>
        </w:rPr>
      </w:pPr>
      <w:r>
        <w:rPr>
          <w:rFonts w:ascii="Cambria" w:hAnsi="Cambria"/>
          <w:b/>
        </w:rPr>
        <w:t>3.1.</w:t>
      </w:r>
      <w:r w:rsidRPr="006817C4">
        <w:rPr>
          <w:rFonts w:ascii="Cambria" w:hAnsi="Cambria"/>
        </w:rPr>
        <w:t>Абонемент является именным. Оказание услуг по Абонементу может быть осуществлено только его Держателю</w:t>
      </w:r>
      <w:r>
        <w:rPr>
          <w:rFonts w:ascii="Cambria" w:hAnsi="Cambria"/>
        </w:rPr>
        <w:t>.</w:t>
      </w:r>
    </w:p>
    <w:p w:rsidR="006817C4" w:rsidRDefault="006817C4" w:rsidP="006817C4">
      <w:pPr>
        <w:rPr>
          <w:rFonts w:ascii="Cambria" w:hAnsi="Cambria"/>
        </w:rPr>
      </w:pPr>
      <w:r w:rsidRPr="006817C4">
        <w:rPr>
          <w:rFonts w:ascii="Cambria" w:hAnsi="Cambria"/>
          <w:b/>
        </w:rPr>
        <w:t>3.2.</w:t>
      </w:r>
      <w:r>
        <w:rPr>
          <w:rFonts w:ascii="Cambria" w:hAnsi="Cambria"/>
          <w:b/>
        </w:rPr>
        <w:t xml:space="preserve"> </w:t>
      </w:r>
      <w:r w:rsidRPr="007130C3">
        <w:rPr>
          <w:rFonts w:ascii="Cambria" w:hAnsi="Cambria"/>
        </w:rPr>
        <w:t>Вс</w:t>
      </w:r>
      <w:r w:rsidR="007130C3" w:rsidRPr="007130C3">
        <w:rPr>
          <w:rFonts w:ascii="Cambria" w:hAnsi="Cambria"/>
        </w:rPr>
        <w:t>е услуги по Абонементу могут быть получены Держателем только в течение срока его действия</w:t>
      </w:r>
      <w:r w:rsidR="007130C3">
        <w:rPr>
          <w:rFonts w:ascii="Cambria" w:hAnsi="Cambria"/>
        </w:rPr>
        <w:t>.</w:t>
      </w:r>
    </w:p>
    <w:p w:rsidR="00355755" w:rsidRDefault="007130C3" w:rsidP="006817C4">
      <w:pPr>
        <w:rPr>
          <w:rFonts w:ascii="Cambria" w:hAnsi="Cambria"/>
        </w:rPr>
      </w:pPr>
      <w:r w:rsidRPr="007130C3">
        <w:rPr>
          <w:rFonts w:ascii="Cambria" w:hAnsi="Cambria"/>
          <w:b/>
        </w:rPr>
        <w:t>3.3.</w:t>
      </w:r>
      <w:r>
        <w:rPr>
          <w:rFonts w:ascii="Cambria" w:hAnsi="Cambria"/>
        </w:rPr>
        <w:t xml:space="preserve"> По истечении срока действия Абонемент становится недействительным. </w:t>
      </w:r>
      <w:r w:rsidR="003B6DCA">
        <w:rPr>
          <w:rFonts w:ascii="Cambria" w:hAnsi="Cambria"/>
        </w:rPr>
        <w:t>Абонемент обмену не подлежит. Денежный эквивалент номинала Абонемента или его остатка не подлежит возврату по истечении срока действия Абонемента</w:t>
      </w:r>
      <w:r w:rsidR="00FD76EC">
        <w:rPr>
          <w:rFonts w:ascii="Cambria" w:hAnsi="Cambria"/>
        </w:rPr>
        <w:t xml:space="preserve">. </w:t>
      </w:r>
    </w:p>
    <w:p w:rsidR="00FD76EC" w:rsidRDefault="00355755" w:rsidP="006817C4">
      <w:pPr>
        <w:rPr>
          <w:rFonts w:ascii="Cambria" w:hAnsi="Cambria"/>
        </w:rPr>
      </w:pPr>
      <w:r w:rsidRPr="00355755">
        <w:rPr>
          <w:rFonts w:ascii="Cambria" w:hAnsi="Cambria"/>
          <w:b/>
        </w:rPr>
        <w:t>3.4</w:t>
      </w:r>
      <w:r>
        <w:rPr>
          <w:rFonts w:ascii="Cambria" w:hAnsi="Cambria"/>
        </w:rPr>
        <w:t xml:space="preserve"> </w:t>
      </w:r>
      <w:proofErr w:type="gramStart"/>
      <w:r w:rsidR="00FD76EC">
        <w:rPr>
          <w:rFonts w:ascii="Cambria" w:hAnsi="Cambria"/>
        </w:rPr>
        <w:t>В</w:t>
      </w:r>
      <w:proofErr w:type="gramEnd"/>
      <w:r w:rsidR="00FD76EC">
        <w:rPr>
          <w:rFonts w:ascii="Cambria" w:hAnsi="Cambria"/>
        </w:rPr>
        <w:t xml:space="preserve"> случае отказа Держателя от получения услуг по Абонементу посреди курса, </w:t>
      </w:r>
      <w:r>
        <w:rPr>
          <w:rFonts w:ascii="Cambria" w:hAnsi="Cambria"/>
        </w:rPr>
        <w:t xml:space="preserve">возврат денежных средств возможен на условиях пересчета проведенных процедур в соответствии с установленным прайсом. Денежные средства возвращаются путем безналичного перечисления по реквизитам карты </w:t>
      </w:r>
      <w:r w:rsidR="006E2A4F">
        <w:rPr>
          <w:rFonts w:ascii="Cambria" w:hAnsi="Cambria"/>
        </w:rPr>
        <w:t>Держателя.</w:t>
      </w:r>
    </w:p>
    <w:p w:rsidR="00FD76EC" w:rsidRDefault="00FD76EC" w:rsidP="006817C4">
      <w:pPr>
        <w:rPr>
          <w:rFonts w:ascii="Cambria" w:hAnsi="Cambria"/>
        </w:rPr>
      </w:pPr>
      <w:bookmarkStart w:id="1" w:name="_GoBack"/>
      <w:bookmarkEnd w:id="1"/>
      <w:r w:rsidRPr="00FD76EC">
        <w:rPr>
          <w:rFonts w:ascii="Cambria" w:hAnsi="Cambria"/>
          <w:b/>
        </w:rPr>
        <w:t xml:space="preserve">3.5. </w:t>
      </w:r>
      <w:r w:rsidRPr="00FD76EC">
        <w:rPr>
          <w:rFonts w:ascii="Cambria" w:hAnsi="Cambria"/>
        </w:rPr>
        <w:t xml:space="preserve">Приобретатель Абонемента обязан довести до лица, которому приобретается </w:t>
      </w:r>
      <w:proofErr w:type="gramStart"/>
      <w:r w:rsidRPr="00FD76EC">
        <w:rPr>
          <w:rFonts w:ascii="Cambria" w:hAnsi="Cambria"/>
        </w:rPr>
        <w:t>Абонемент ,</w:t>
      </w:r>
      <w:proofErr w:type="gramEnd"/>
      <w:r w:rsidRPr="00FD76EC">
        <w:rPr>
          <w:rFonts w:ascii="Cambria" w:hAnsi="Cambria"/>
        </w:rPr>
        <w:t xml:space="preserve"> настоящее Положение.</w:t>
      </w:r>
    </w:p>
    <w:p w:rsidR="00FD76EC" w:rsidRDefault="00FD76EC" w:rsidP="006817C4">
      <w:pPr>
        <w:rPr>
          <w:rFonts w:ascii="Cambria" w:hAnsi="Cambria"/>
        </w:rPr>
      </w:pPr>
    </w:p>
    <w:p w:rsidR="00FD76EC" w:rsidRPr="00FD76EC" w:rsidRDefault="00FD76EC" w:rsidP="006817C4">
      <w:pPr>
        <w:rPr>
          <w:rFonts w:ascii="Cambria" w:hAnsi="Cambria"/>
          <w:b/>
        </w:rPr>
      </w:pPr>
    </w:p>
    <w:p w:rsidR="00FD76EC" w:rsidRDefault="00FD76EC" w:rsidP="00FD76EC">
      <w:pPr>
        <w:pStyle w:val="a7"/>
        <w:numPr>
          <w:ilvl w:val="0"/>
          <w:numId w:val="42"/>
        </w:num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Правила пользования Абонементами</w:t>
      </w:r>
    </w:p>
    <w:p w:rsidR="00FD76EC" w:rsidRDefault="00FD76EC" w:rsidP="00FD76EC">
      <w:pPr>
        <w:rPr>
          <w:rFonts w:ascii="Cambria" w:hAnsi="Cambria"/>
          <w:b/>
        </w:rPr>
      </w:pPr>
    </w:p>
    <w:p w:rsidR="00FD76EC" w:rsidRDefault="00FD76EC" w:rsidP="00FD76EC">
      <w:pPr>
        <w:rPr>
          <w:rFonts w:ascii="Cambria" w:hAnsi="Cambria"/>
        </w:rPr>
      </w:pPr>
      <w:r>
        <w:rPr>
          <w:rFonts w:ascii="Cambria" w:hAnsi="Cambria"/>
          <w:b/>
        </w:rPr>
        <w:t xml:space="preserve">4.1. </w:t>
      </w:r>
      <w:r w:rsidRPr="00FD76EC">
        <w:rPr>
          <w:rFonts w:ascii="Cambria" w:hAnsi="Cambria"/>
        </w:rPr>
        <w:t>Держатель Абонемента имеет право на посещение Клиники на указанных в Абонементе условиях.</w:t>
      </w:r>
    </w:p>
    <w:p w:rsidR="00FD76EC" w:rsidRDefault="00FD76EC" w:rsidP="00FD76EC">
      <w:pPr>
        <w:rPr>
          <w:rFonts w:ascii="Cambria" w:hAnsi="Cambria"/>
          <w:b/>
        </w:rPr>
      </w:pPr>
      <w:r>
        <w:rPr>
          <w:rFonts w:ascii="Cambria" w:hAnsi="Cambria"/>
          <w:b/>
        </w:rPr>
        <w:t xml:space="preserve">4.2. </w:t>
      </w:r>
      <w:r w:rsidRPr="00955D9A">
        <w:rPr>
          <w:rFonts w:ascii="Cambria" w:hAnsi="Cambria"/>
        </w:rPr>
        <w:t>Абонемент активируется с м</w:t>
      </w:r>
      <w:r w:rsidR="00955D9A" w:rsidRPr="00955D9A">
        <w:rPr>
          <w:rFonts w:ascii="Cambria" w:hAnsi="Cambria"/>
        </w:rPr>
        <w:t>омента приобретения</w:t>
      </w:r>
      <w:r w:rsidR="00955D9A">
        <w:rPr>
          <w:rFonts w:ascii="Cambria" w:hAnsi="Cambria"/>
        </w:rPr>
        <w:t xml:space="preserve"> и действует 6 месяцев.</w:t>
      </w:r>
      <w:r w:rsidR="00955D9A">
        <w:rPr>
          <w:rFonts w:ascii="Cambria" w:hAnsi="Cambria"/>
          <w:b/>
        </w:rPr>
        <w:t xml:space="preserve"> </w:t>
      </w:r>
    </w:p>
    <w:p w:rsidR="00955D9A" w:rsidRDefault="00955D9A" w:rsidP="00FD76EC">
      <w:pPr>
        <w:rPr>
          <w:rFonts w:ascii="Cambria" w:hAnsi="Cambria"/>
        </w:rPr>
      </w:pPr>
      <w:r>
        <w:rPr>
          <w:rFonts w:ascii="Cambria" w:hAnsi="Cambria"/>
          <w:b/>
        </w:rPr>
        <w:t>4.3</w:t>
      </w:r>
      <w:r w:rsidRPr="00955D9A">
        <w:rPr>
          <w:rFonts w:ascii="Cambria" w:hAnsi="Cambria"/>
        </w:rPr>
        <w:t xml:space="preserve">. </w:t>
      </w:r>
      <w:r w:rsidR="006E2A4F">
        <w:rPr>
          <w:rFonts w:ascii="Cambria" w:hAnsi="Cambria"/>
        </w:rPr>
        <w:t>Д</w:t>
      </w:r>
      <w:r w:rsidRPr="00955D9A">
        <w:rPr>
          <w:rFonts w:ascii="Cambria" w:hAnsi="Cambria"/>
        </w:rPr>
        <w:t xml:space="preserve">опускается оплата Абонемента посредством предъявления к оплате подарочного сертификата. </w:t>
      </w:r>
    </w:p>
    <w:p w:rsidR="00955D9A" w:rsidRPr="00FD76EC" w:rsidRDefault="006E2A4F" w:rsidP="00FD76EC">
      <w:pPr>
        <w:rPr>
          <w:rFonts w:ascii="Cambria" w:hAnsi="Cambria"/>
          <w:b/>
        </w:rPr>
      </w:pPr>
      <w:r>
        <w:rPr>
          <w:rFonts w:ascii="Cambria" w:hAnsi="Cambria"/>
          <w:b/>
        </w:rPr>
        <w:t>4.4</w:t>
      </w:r>
      <w:r w:rsidR="00955D9A" w:rsidRPr="00955D9A">
        <w:rPr>
          <w:rFonts w:ascii="Cambria" w:hAnsi="Cambria"/>
          <w:b/>
        </w:rPr>
        <w:t>.</w:t>
      </w:r>
      <w:r w:rsidR="00955D9A">
        <w:rPr>
          <w:rFonts w:ascii="Cambria" w:hAnsi="Cambria"/>
        </w:rPr>
        <w:t xml:space="preserve"> Абонемент является именным и не может быть предан иному физическому лицу. На протяжении срока действия одного Абонемента его держателем может являться только одно физическое лицо.</w:t>
      </w:r>
    </w:p>
    <w:p w:rsidR="00366358" w:rsidRDefault="00366358" w:rsidP="00A2730D">
      <w:pPr>
        <w:ind w:left="567"/>
        <w:jc w:val="both"/>
        <w:rPr>
          <w:rFonts w:ascii="Cambria" w:hAnsi="Cambria"/>
        </w:rPr>
      </w:pPr>
    </w:p>
    <w:p w:rsidR="00366358" w:rsidRDefault="00366358" w:rsidP="00A2730D">
      <w:pPr>
        <w:ind w:left="567"/>
        <w:jc w:val="both"/>
        <w:rPr>
          <w:rFonts w:ascii="Cambria" w:hAnsi="Cambria"/>
        </w:rPr>
      </w:pPr>
    </w:p>
    <w:p w:rsidR="00955D9A" w:rsidRDefault="00955D9A" w:rsidP="00955D9A">
      <w:pPr>
        <w:pStyle w:val="a7"/>
        <w:numPr>
          <w:ilvl w:val="0"/>
          <w:numId w:val="42"/>
        </w:num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Иные условия</w:t>
      </w:r>
    </w:p>
    <w:p w:rsidR="00955D9A" w:rsidRDefault="00955D9A" w:rsidP="00955D9A">
      <w:pPr>
        <w:rPr>
          <w:rFonts w:ascii="Cambria" w:hAnsi="Cambria"/>
          <w:b/>
        </w:rPr>
      </w:pPr>
    </w:p>
    <w:p w:rsidR="00955D9A" w:rsidRDefault="00955D9A" w:rsidP="00955D9A">
      <w:pPr>
        <w:rPr>
          <w:rFonts w:ascii="Cambria" w:hAnsi="Cambria"/>
        </w:rPr>
      </w:pPr>
      <w:r>
        <w:rPr>
          <w:rFonts w:ascii="Cambria" w:hAnsi="Cambria"/>
          <w:b/>
        </w:rPr>
        <w:t xml:space="preserve">5.1. </w:t>
      </w:r>
      <w:r w:rsidRPr="00955D9A">
        <w:rPr>
          <w:rFonts w:ascii="Cambria" w:hAnsi="Cambria"/>
        </w:rPr>
        <w:t xml:space="preserve">Настоящее положение об Абонементах размещается в свободном доступе на сайте </w:t>
      </w:r>
      <w:hyperlink r:id="rId8" w:history="1">
        <w:r w:rsidRPr="00E60F48">
          <w:rPr>
            <w:rStyle w:val="a3"/>
            <w:rFonts w:ascii="Cambria" w:hAnsi="Cambria"/>
          </w:rPr>
          <w:t>https://vipclinic.vip/pravovaya-informacziya/</w:t>
        </w:r>
      </w:hyperlink>
      <w:r>
        <w:rPr>
          <w:rFonts w:ascii="Cambria" w:hAnsi="Cambria"/>
        </w:rPr>
        <w:t>. До приобретения Абонемента Держатель имеет возможность ознакомиться с ним как на вышеуказанном сайте, так и непосредственно при визите в Клинику.</w:t>
      </w:r>
    </w:p>
    <w:p w:rsidR="00955D9A" w:rsidRDefault="00955D9A" w:rsidP="00955D9A">
      <w:pPr>
        <w:rPr>
          <w:rFonts w:ascii="Cambria" w:hAnsi="Cambria"/>
        </w:rPr>
      </w:pPr>
      <w:r>
        <w:rPr>
          <w:rFonts w:ascii="Cambria" w:hAnsi="Cambria"/>
          <w:b/>
        </w:rPr>
        <w:t>5.2.</w:t>
      </w:r>
      <w:r w:rsidRPr="00955D9A">
        <w:rPr>
          <w:rFonts w:ascii="Cambria" w:hAnsi="Cambria"/>
        </w:rPr>
        <w:t>Незнание данного Положения не является основанием</w:t>
      </w:r>
      <w:r w:rsidR="00AB53C2">
        <w:rPr>
          <w:rFonts w:ascii="Cambria" w:hAnsi="Cambria"/>
        </w:rPr>
        <w:t xml:space="preserve"> для предъявления каких-либо претензий со стороны Держателя. Клиника не несет ответственности за прямые или </w:t>
      </w:r>
      <w:proofErr w:type="gramStart"/>
      <w:r w:rsidR="00AB53C2">
        <w:rPr>
          <w:rFonts w:ascii="Cambria" w:hAnsi="Cambria"/>
        </w:rPr>
        <w:t>косвенные  убытки</w:t>
      </w:r>
      <w:proofErr w:type="gramEnd"/>
      <w:r w:rsidR="00AB53C2">
        <w:rPr>
          <w:rFonts w:ascii="Cambria" w:hAnsi="Cambria"/>
        </w:rPr>
        <w:t>, связанные с использованием Абонементов.</w:t>
      </w:r>
    </w:p>
    <w:p w:rsidR="00AB53C2" w:rsidRDefault="00AB53C2" w:rsidP="00955D9A">
      <w:pPr>
        <w:rPr>
          <w:rFonts w:ascii="Cambria" w:hAnsi="Cambria"/>
        </w:rPr>
      </w:pPr>
      <w:r w:rsidRPr="00AB53C2">
        <w:rPr>
          <w:rFonts w:ascii="Cambria" w:hAnsi="Cambria"/>
          <w:b/>
        </w:rPr>
        <w:t>5.3.</w:t>
      </w:r>
      <w:r>
        <w:rPr>
          <w:rFonts w:ascii="Cambria" w:hAnsi="Cambria"/>
        </w:rPr>
        <w:t xml:space="preserve"> В случае возникновения обстоятельств, повлекших невозможность использования услуг по Абонементу, решение об изменении условий использования Абонемента принимается в индивидуальном порядке.</w:t>
      </w:r>
    </w:p>
    <w:p w:rsidR="00AB53C2" w:rsidRPr="00AB53C2" w:rsidRDefault="00AB53C2" w:rsidP="00955D9A">
      <w:pPr>
        <w:rPr>
          <w:rFonts w:ascii="Cambria" w:hAnsi="Cambria"/>
          <w:b/>
        </w:rPr>
      </w:pPr>
      <w:r w:rsidRPr="00AB53C2">
        <w:rPr>
          <w:rFonts w:ascii="Cambria" w:hAnsi="Cambria"/>
          <w:b/>
        </w:rPr>
        <w:t>5.4.</w:t>
      </w:r>
      <w:r w:rsidRPr="00AB53C2">
        <w:rPr>
          <w:rFonts w:ascii="Cambria" w:hAnsi="Cambria"/>
        </w:rPr>
        <w:t>Личная информация, предоставляемая Держателем</w:t>
      </w:r>
      <w:r>
        <w:rPr>
          <w:rFonts w:ascii="Cambria" w:hAnsi="Cambria"/>
        </w:rPr>
        <w:t xml:space="preserve">, считается конфиденциальной и не может быть передана третьим лицам, не являющимся сотрудниками Клиники. </w:t>
      </w:r>
    </w:p>
    <w:p w:rsidR="00366358" w:rsidRDefault="00366358" w:rsidP="00A2730D">
      <w:pPr>
        <w:ind w:left="567"/>
        <w:jc w:val="both"/>
        <w:rPr>
          <w:rFonts w:ascii="Cambria" w:hAnsi="Cambria"/>
        </w:rPr>
      </w:pPr>
    </w:p>
    <w:p w:rsidR="00366358" w:rsidRDefault="00366358" w:rsidP="00A2730D">
      <w:pPr>
        <w:ind w:left="567"/>
        <w:jc w:val="both"/>
        <w:rPr>
          <w:rFonts w:ascii="Cambria" w:hAnsi="Cambria"/>
        </w:rPr>
      </w:pPr>
    </w:p>
    <w:p w:rsidR="00F1114B" w:rsidRPr="005C7A68" w:rsidRDefault="00F1114B" w:rsidP="00F1114B">
      <w:pPr>
        <w:jc w:val="both"/>
        <w:rPr>
          <w:rFonts w:ascii="Cambria" w:hAnsi="Cambria"/>
        </w:rPr>
      </w:pPr>
    </w:p>
    <w:p w:rsidR="00A263AB" w:rsidRPr="00A263AB" w:rsidRDefault="00A263AB" w:rsidP="00543EF5">
      <w:pPr>
        <w:jc w:val="both"/>
        <w:rPr>
          <w:rFonts w:ascii="Cambria" w:hAnsi="Cambria"/>
        </w:rPr>
      </w:pPr>
    </w:p>
    <w:sectPr w:rsidR="00A263AB" w:rsidRPr="00A263AB" w:rsidSect="0032153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5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5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5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5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5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5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5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5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5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" w15:restartNumberingAfterBreak="0">
    <w:nsid w:val="0019723D"/>
    <w:multiLevelType w:val="hybridMultilevel"/>
    <w:tmpl w:val="E050F416"/>
    <w:lvl w:ilvl="0" w:tplc="92DC8F4C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 w15:restartNumberingAfterBreak="0">
    <w:nsid w:val="026A4753"/>
    <w:multiLevelType w:val="hybridMultilevel"/>
    <w:tmpl w:val="0C16EED8"/>
    <w:lvl w:ilvl="0" w:tplc="2998039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D3AEA"/>
    <w:multiLevelType w:val="hybridMultilevel"/>
    <w:tmpl w:val="E06A05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45E04"/>
    <w:multiLevelType w:val="hybridMultilevel"/>
    <w:tmpl w:val="0E24CCB0"/>
    <w:lvl w:ilvl="0" w:tplc="98E4CF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40A7B52"/>
    <w:multiLevelType w:val="multilevel"/>
    <w:tmpl w:val="F344065E"/>
    <w:lvl w:ilvl="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56756F3"/>
    <w:multiLevelType w:val="hybridMultilevel"/>
    <w:tmpl w:val="161A4AB8"/>
    <w:lvl w:ilvl="0" w:tplc="4AB676B8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68634C1"/>
    <w:multiLevelType w:val="multilevel"/>
    <w:tmpl w:val="237A6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04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A9739C7"/>
    <w:multiLevelType w:val="multilevel"/>
    <w:tmpl w:val="99F6EAC6"/>
    <w:lvl w:ilvl="0">
      <w:start w:val="1"/>
      <w:numFmt w:val="decimal"/>
      <w:lvlText w:val="2.%1."/>
      <w:lvlJc w:val="left"/>
      <w:pPr>
        <w:ind w:left="855" w:hanging="495"/>
      </w:pPr>
      <w:rPr>
        <w:rFonts w:hint="default"/>
        <w:b/>
      </w:rPr>
    </w:lvl>
    <w:lvl w:ilvl="1">
      <w:start w:val="1"/>
      <w:numFmt w:val="decimal"/>
      <w:lvlText w:val="2.3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AB12D98"/>
    <w:multiLevelType w:val="hybridMultilevel"/>
    <w:tmpl w:val="BCFC90BE"/>
    <w:lvl w:ilvl="0" w:tplc="085283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B1119C4"/>
    <w:multiLevelType w:val="multilevel"/>
    <w:tmpl w:val="F8A8EA36"/>
    <w:lvl w:ilvl="0">
      <w:start w:val="1"/>
      <w:numFmt w:val="decimal"/>
      <w:lvlText w:val="3.%1."/>
      <w:lvlJc w:val="left"/>
      <w:pPr>
        <w:ind w:left="855" w:hanging="49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2252966"/>
    <w:multiLevelType w:val="multilevel"/>
    <w:tmpl w:val="E88841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C52D7B"/>
    <w:multiLevelType w:val="multilevel"/>
    <w:tmpl w:val="237A6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04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7CE4CD6"/>
    <w:multiLevelType w:val="multilevel"/>
    <w:tmpl w:val="7910FB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</w:rPr>
    </w:lvl>
  </w:abstractNum>
  <w:abstractNum w:abstractNumId="15" w15:restartNumberingAfterBreak="0">
    <w:nsid w:val="2F655FB0"/>
    <w:multiLevelType w:val="hybridMultilevel"/>
    <w:tmpl w:val="3B209FA0"/>
    <w:lvl w:ilvl="0" w:tplc="3850E40E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332D0B10"/>
    <w:multiLevelType w:val="hybridMultilevel"/>
    <w:tmpl w:val="ECE23948"/>
    <w:lvl w:ilvl="0" w:tplc="2998039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F5423E"/>
    <w:multiLevelType w:val="multilevel"/>
    <w:tmpl w:val="7910FB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</w:rPr>
    </w:lvl>
  </w:abstractNum>
  <w:abstractNum w:abstractNumId="18" w15:restartNumberingAfterBreak="0">
    <w:nsid w:val="399A76F4"/>
    <w:multiLevelType w:val="hybridMultilevel"/>
    <w:tmpl w:val="6D36110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9EF32C2"/>
    <w:multiLevelType w:val="hybridMultilevel"/>
    <w:tmpl w:val="E5B0329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1FF27F4"/>
    <w:multiLevelType w:val="hybridMultilevel"/>
    <w:tmpl w:val="0C126C42"/>
    <w:lvl w:ilvl="0" w:tplc="A9B657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5A62AE"/>
    <w:multiLevelType w:val="hybridMultilevel"/>
    <w:tmpl w:val="CAB2BE1E"/>
    <w:lvl w:ilvl="0" w:tplc="6E5A0E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44C04465"/>
    <w:multiLevelType w:val="hybridMultilevel"/>
    <w:tmpl w:val="09123EB8"/>
    <w:lvl w:ilvl="0" w:tplc="A9B657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764487"/>
    <w:multiLevelType w:val="hybridMultilevel"/>
    <w:tmpl w:val="D75EB110"/>
    <w:lvl w:ilvl="0" w:tplc="F254093E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CC76F6"/>
    <w:multiLevelType w:val="hybridMultilevel"/>
    <w:tmpl w:val="30ACA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514FFD"/>
    <w:multiLevelType w:val="multilevel"/>
    <w:tmpl w:val="48AEA8FE"/>
    <w:lvl w:ilvl="0">
      <w:start w:val="4"/>
      <w:numFmt w:val="decimal"/>
      <w:lvlText w:val="%1."/>
      <w:lvlJc w:val="left"/>
      <w:pPr>
        <w:ind w:left="855" w:hanging="49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C872E29"/>
    <w:multiLevelType w:val="multilevel"/>
    <w:tmpl w:val="7910FB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</w:rPr>
    </w:lvl>
  </w:abstractNum>
  <w:abstractNum w:abstractNumId="27" w15:restartNumberingAfterBreak="0">
    <w:nsid w:val="4DD704DB"/>
    <w:multiLevelType w:val="multilevel"/>
    <w:tmpl w:val="E9B69B8E"/>
    <w:lvl w:ilvl="0">
      <w:start w:val="1"/>
      <w:numFmt w:val="decimal"/>
      <w:lvlText w:val="4.%1."/>
      <w:lvlJc w:val="left"/>
      <w:pPr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4DE1016B"/>
    <w:multiLevelType w:val="hybridMultilevel"/>
    <w:tmpl w:val="0582CC68"/>
    <w:lvl w:ilvl="0" w:tplc="A9B657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467C2E"/>
    <w:multiLevelType w:val="hybridMultilevel"/>
    <w:tmpl w:val="9EF474F2"/>
    <w:lvl w:ilvl="0" w:tplc="339682B4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552779F1"/>
    <w:multiLevelType w:val="hybridMultilevel"/>
    <w:tmpl w:val="C50E604A"/>
    <w:lvl w:ilvl="0" w:tplc="6168530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EF1E3E"/>
    <w:multiLevelType w:val="hybridMultilevel"/>
    <w:tmpl w:val="DCA08D9A"/>
    <w:lvl w:ilvl="0" w:tplc="A9B657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501D78"/>
    <w:multiLevelType w:val="hybridMultilevel"/>
    <w:tmpl w:val="84ECBD90"/>
    <w:lvl w:ilvl="0" w:tplc="A9B657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0B1987"/>
    <w:multiLevelType w:val="multilevel"/>
    <w:tmpl w:val="7910FB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</w:rPr>
    </w:lvl>
  </w:abstractNum>
  <w:abstractNum w:abstractNumId="34" w15:restartNumberingAfterBreak="0">
    <w:nsid w:val="68D57EAB"/>
    <w:multiLevelType w:val="hybridMultilevel"/>
    <w:tmpl w:val="0510842A"/>
    <w:lvl w:ilvl="0" w:tplc="836409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691E78E8"/>
    <w:multiLevelType w:val="hybridMultilevel"/>
    <w:tmpl w:val="68A05A2C"/>
    <w:lvl w:ilvl="0" w:tplc="A9B657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EA57D1"/>
    <w:multiLevelType w:val="hybridMultilevel"/>
    <w:tmpl w:val="4AFC2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00020C"/>
    <w:multiLevelType w:val="multilevel"/>
    <w:tmpl w:val="F8A8EA36"/>
    <w:lvl w:ilvl="0">
      <w:start w:val="1"/>
      <w:numFmt w:val="decimal"/>
      <w:lvlText w:val="3.%1."/>
      <w:lvlJc w:val="left"/>
      <w:pPr>
        <w:ind w:left="855" w:hanging="49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D145867"/>
    <w:multiLevelType w:val="hybridMultilevel"/>
    <w:tmpl w:val="E8884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733068"/>
    <w:multiLevelType w:val="hybridMultilevel"/>
    <w:tmpl w:val="2E98D134"/>
    <w:lvl w:ilvl="0" w:tplc="3826673A">
      <w:start w:val="1"/>
      <w:numFmt w:val="decimal"/>
      <w:lvlText w:val="1.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B53675"/>
    <w:multiLevelType w:val="hybridMultilevel"/>
    <w:tmpl w:val="B9B03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96416F"/>
    <w:multiLevelType w:val="hybridMultilevel"/>
    <w:tmpl w:val="FF2A78C0"/>
    <w:lvl w:ilvl="0" w:tplc="A9B657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E31B6E"/>
    <w:multiLevelType w:val="hybridMultilevel"/>
    <w:tmpl w:val="E78208AC"/>
    <w:lvl w:ilvl="0" w:tplc="A9B657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372DEA"/>
    <w:multiLevelType w:val="multilevel"/>
    <w:tmpl w:val="9ACE4E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04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7F1B138E"/>
    <w:multiLevelType w:val="multilevel"/>
    <w:tmpl w:val="F8A8EA36"/>
    <w:lvl w:ilvl="0">
      <w:start w:val="1"/>
      <w:numFmt w:val="decimal"/>
      <w:lvlText w:val="3.%1."/>
      <w:lvlJc w:val="left"/>
      <w:pPr>
        <w:ind w:left="855" w:hanging="49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34"/>
  </w:num>
  <w:num w:numId="4">
    <w:abstractNumId w:val="24"/>
  </w:num>
  <w:num w:numId="5">
    <w:abstractNumId w:val="10"/>
  </w:num>
  <w:num w:numId="6">
    <w:abstractNumId w:val="7"/>
  </w:num>
  <w:num w:numId="7">
    <w:abstractNumId w:val="29"/>
  </w:num>
  <w:num w:numId="8">
    <w:abstractNumId w:val="21"/>
  </w:num>
  <w:num w:numId="9">
    <w:abstractNumId w:val="5"/>
  </w:num>
  <w:num w:numId="10">
    <w:abstractNumId w:val="0"/>
  </w:num>
  <w:num w:numId="11">
    <w:abstractNumId w:val="43"/>
  </w:num>
  <w:num w:numId="12">
    <w:abstractNumId w:val="22"/>
  </w:num>
  <w:num w:numId="13">
    <w:abstractNumId w:val="8"/>
  </w:num>
  <w:num w:numId="14">
    <w:abstractNumId w:val="31"/>
  </w:num>
  <w:num w:numId="15">
    <w:abstractNumId w:val="1"/>
  </w:num>
  <w:num w:numId="16">
    <w:abstractNumId w:val="42"/>
  </w:num>
  <w:num w:numId="17">
    <w:abstractNumId w:val="35"/>
  </w:num>
  <w:num w:numId="18">
    <w:abstractNumId w:val="13"/>
  </w:num>
  <w:num w:numId="19">
    <w:abstractNumId w:val="38"/>
  </w:num>
  <w:num w:numId="20">
    <w:abstractNumId w:val="20"/>
  </w:num>
  <w:num w:numId="21">
    <w:abstractNumId w:val="28"/>
  </w:num>
  <w:num w:numId="22">
    <w:abstractNumId w:val="12"/>
  </w:num>
  <w:num w:numId="23">
    <w:abstractNumId w:val="32"/>
  </w:num>
  <w:num w:numId="24">
    <w:abstractNumId w:val="41"/>
  </w:num>
  <w:num w:numId="25">
    <w:abstractNumId w:val="40"/>
  </w:num>
  <w:num w:numId="26">
    <w:abstractNumId w:val="6"/>
  </w:num>
  <w:num w:numId="27">
    <w:abstractNumId w:val="39"/>
  </w:num>
  <w:num w:numId="28">
    <w:abstractNumId w:val="16"/>
  </w:num>
  <w:num w:numId="29">
    <w:abstractNumId w:val="3"/>
  </w:num>
  <w:num w:numId="30">
    <w:abstractNumId w:val="30"/>
  </w:num>
  <w:num w:numId="31">
    <w:abstractNumId w:val="36"/>
  </w:num>
  <w:num w:numId="32">
    <w:abstractNumId w:val="23"/>
  </w:num>
  <w:num w:numId="33">
    <w:abstractNumId w:val="4"/>
  </w:num>
  <w:num w:numId="34">
    <w:abstractNumId w:val="9"/>
  </w:num>
  <w:num w:numId="35">
    <w:abstractNumId w:val="44"/>
  </w:num>
  <w:num w:numId="36">
    <w:abstractNumId w:val="37"/>
  </w:num>
  <w:num w:numId="37">
    <w:abstractNumId w:val="18"/>
  </w:num>
  <w:num w:numId="38">
    <w:abstractNumId w:val="11"/>
  </w:num>
  <w:num w:numId="39">
    <w:abstractNumId w:val="19"/>
  </w:num>
  <w:num w:numId="40">
    <w:abstractNumId w:val="27"/>
  </w:num>
  <w:num w:numId="41">
    <w:abstractNumId w:val="25"/>
  </w:num>
  <w:num w:numId="42">
    <w:abstractNumId w:val="14"/>
  </w:num>
  <w:num w:numId="43">
    <w:abstractNumId w:val="33"/>
  </w:num>
  <w:num w:numId="44">
    <w:abstractNumId w:val="26"/>
  </w:num>
  <w:num w:numId="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D49"/>
    <w:rsid w:val="00020A7A"/>
    <w:rsid w:val="00026F23"/>
    <w:rsid w:val="00041AD4"/>
    <w:rsid w:val="00047EF1"/>
    <w:rsid w:val="00052A18"/>
    <w:rsid w:val="00060F92"/>
    <w:rsid w:val="00066FE8"/>
    <w:rsid w:val="0008577E"/>
    <w:rsid w:val="000B2F4C"/>
    <w:rsid w:val="000C7B89"/>
    <w:rsid w:val="000D25F4"/>
    <w:rsid w:val="000E0172"/>
    <w:rsid w:val="00133882"/>
    <w:rsid w:val="00141725"/>
    <w:rsid w:val="00160718"/>
    <w:rsid w:val="001A7138"/>
    <w:rsid w:val="001D18B8"/>
    <w:rsid w:val="001F5E32"/>
    <w:rsid w:val="00213A8E"/>
    <w:rsid w:val="0021622E"/>
    <w:rsid w:val="00235A2E"/>
    <w:rsid w:val="002C44FE"/>
    <w:rsid w:val="002C6D32"/>
    <w:rsid w:val="002C74C5"/>
    <w:rsid w:val="002D0401"/>
    <w:rsid w:val="0031677A"/>
    <w:rsid w:val="00321538"/>
    <w:rsid w:val="00330339"/>
    <w:rsid w:val="003352A3"/>
    <w:rsid w:val="00352642"/>
    <w:rsid w:val="00355755"/>
    <w:rsid w:val="00355DD9"/>
    <w:rsid w:val="00366358"/>
    <w:rsid w:val="003740DB"/>
    <w:rsid w:val="003851A4"/>
    <w:rsid w:val="003A650F"/>
    <w:rsid w:val="003B65CC"/>
    <w:rsid w:val="003B6DCA"/>
    <w:rsid w:val="003B7EC4"/>
    <w:rsid w:val="003D5AD9"/>
    <w:rsid w:val="004230A9"/>
    <w:rsid w:val="00427607"/>
    <w:rsid w:val="00427F44"/>
    <w:rsid w:val="004438F0"/>
    <w:rsid w:val="00452B18"/>
    <w:rsid w:val="004570C5"/>
    <w:rsid w:val="00476726"/>
    <w:rsid w:val="004934CF"/>
    <w:rsid w:val="004E3D13"/>
    <w:rsid w:val="00501043"/>
    <w:rsid w:val="005010EB"/>
    <w:rsid w:val="0050455B"/>
    <w:rsid w:val="00513C01"/>
    <w:rsid w:val="005272E6"/>
    <w:rsid w:val="00543EF5"/>
    <w:rsid w:val="00560C98"/>
    <w:rsid w:val="00572C44"/>
    <w:rsid w:val="00583E12"/>
    <w:rsid w:val="00591AC3"/>
    <w:rsid w:val="005A7E43"/>
    <w:rsid w:val="005B2392"/>
    <w:rsid w:val="005C3800"/>
    <w:rsid w:val="005D1973"/>
    <w:rsid w:val="005D65F3"/>
    <w:rsid w:val="005E5EF1"/>
    <w:rsid w:val="005F779F"/>
    <w:rsid w:val="00611D5E"/>
    <w:rsid w:val="00632D7F"/>
    <w:rsid w:val="006563DD"/>
    <w:rsid w:val="0067305D"/>
    <w:rsid w:val="006817C4"/>
    <w:rsid w:val="006841F7"/>
    <w:rsid w:val="00687AEF"/>
    <w:rsid w:val="006A6A72"/>
    <w:rsid w:val="006B3F6A"/>
    <w:rsid w:val="006E2A4F"/>
    <w:rsid w:val="0070155B"/>
    <w:rsid w:val="007047D8"/>
    <w:rsid w:val="00705EDC"/>
    <w:rsid w:val="00712A95"/>
    <w:rsid w:val="007130C3"/>
    <w:rsid w:val="0072466F"/>
    <w:rsid w:val="00773563"/>
    <w:rsid w:val="007971CD"/>
    <w:rsid w:val="007D4E6B"/>
    <w:rsid w:val="008041C4"/>
    <w:rsid w:val="008117D0"/>
    <w:rsid w:val="0082188E"/>
    <w:rsid w:val="0083673A"/>
    <w:rsid w:val="0084088B"/>
    <w:rsid w:val="00866F7D"/>
    <w:rsid w:val="00871D52"/>
    <w:rsid w:val="008819C2"/>
    <w:rsid w:val="00887AEF"/>
    <w:rsid w:val="008947D4"/>
    <w:rsid w:val="008A0682"/>
    <w:rsid w:val="008A5E7C"/>
    <w:rsid w:val="008A6E94"/>
    <w:rsid w:val="008C5AE4"/>
    <w:rsid w:val="008D4B84"/>
    <w:rsid w:val="008F223D"/>
    <w:rsid w:val="008F4543"/>
    <w:rsid w:val="00925CF7"/>
    <w:rsid w:val="009332C6"/>
    <w:rsid w:val="00936A53"/>
    <w:rsid w:val="00945987"/>
    <w:rsid w:val="00955D9A"/>
    <w:rsid w:val="00964849"/>
    <w:rsid w:val="009735EC"/>
    <w:rsid w:val="00976B01"/>
    <w:rsid w:val="00992010"/>
    <w:rsid w:val="009A4554"/>
    <w:rsid w:val="009A48F9"/>
    <w:rsid w:val="009C388A"/>
    <w:rsid w:val="009C3FF3"/>
    <w:rsid w:val="009D7076"/>
    <w:rsid w:val="009F28EA"/>
    <w:rsid w:val="00A1275A"/>
    <w:rsid w:val="00A263AB"/>
    <w:rsid w:val="00A2730D"/>
    <w:rsid w:val="00A343A7"/>
    <w:rsid w:val="00A44AFC"/>
    <w:rsid w:val="00A44C4B"/>
    <w:rsid w:val="00A50849"/>
    <w:rsid w:val="00A55B1A"/>
    <w:rsid w:val="00A64491"/>
    <w:rsid w:val="00A647A6"/>
    <w:rsid w:val="00AB256C"/>
    <w:rsid w:val="00AB53C2"/>
    <w:rsid w:val="00AC448A"/>
    <w:rsid w:val="00AD21E0"/>
    <w:rsid w:val="00AE388F"/>
    <w:rsid w:val="00AF3E13"/>
    <w:rsid w:val="00AF74C5"/>
    <w:rsid w:val="00B12E8A"/>
    <w:rsid w:val="00B5356E"/>
    <w:rsid w:val="00B53D8D"/>
    <w:rsid w:val="00B726EF"/>
    <w:rsid w:val="00B950D8"/>
    <w:rsid w:val="00B96450"/>
    <w:rsid w:val="00BF1E2B"/>
    <w:rsid w:val="00BF1FDA"/>
    <w:rsid w:val="00BF3B29"/>
    <w:rsid w:val="00C013C7"/>
    <w:rsid w:val="00C17A37"/>
    <w:rsid w:val="00C20B37"/>
    <w:rsid w:val="00C44557"/>
    <w:rsid w:val="00C55FDB"/>
    <w:rsid w:val="00C83D49"/>
    <w:rsid w:val="00C83FAD"/>
    <w:rsid w:val="00CA289A"/>
    <w:rsid w:val="00CB584E"/>
    <w:rsid w:val="00CD63F8"/>
    <w:rsid w:val="00D21597"/>
    <w:rsid w:val="00DA54D3"/>
    <w:rsid w:val="00E050A4"/>
    <w:rsid w:val="00E1122F"/>
    <w:rsid w:val="00E1248F"/>
    <w:rsid w:val="00E43E38"/>
    <w:rsid w:val="00E57331"/>
    <w:rsid w:val="00E66072"/>
    <w:rsid w:val="00E66F02"/>
    <w:rsid w:val="00E96C6E"/>
    <w:rsid w:val="00EB3A0D"/>
    <w:rsid w:val="00EB4C6E"/>
    <w:rsid w:val="00EC7468"/>
    <w:rsid w:val="00ED3AC8"/>
    <w:rsid w:val="00EF05B4"/>
    <w:rsid w:val="00F1114B"/>
    <w:rsid w:val="00F3038C"/>
    <w:rsid w:val="00F32D20"/>
    <w:rsid w:val="00F561B0"/>
    <w:rsid w:val="00F766A9"/>
    <w:rsid w:val="00F8573B"/>
    <w:rsid w:val="00F97370"/>
    <w:rsid w:val="00FA7A37"/>
    <w:rsid w:val="00FC73F2"/>
    <w:rsid w:val="00FD76EC"/>
    <w:rsid w:val="00FE03D4"/>
    <w:rsid w:val="00FF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BB1383-F09B-48AC-B138-518D9792F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D4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83D49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C83D4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4">
    <w:name w:val="Emphasis"/>
    <w:uiPriority w:val="99"/>
    <w:qFormat/>
    <w:rsid w:val="00F8573B"/>
    <w:rPr>
      <w:rFonts w:cs="Times New Roman"/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21622E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21622E"/>
    <w:rPr>
      <w:rFonts w:ascii="Tahoma" w:eastAsia="Times New Roman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B584E"/>
    <w:pPr>
      <w:ind w:left="708"/>
    </w:pPr>
  </w:style>
  <w:style w:type="paragraph" w:customStyle="1" w:styleId="ConsPlusNormal">
    <w:name w:val="ConsPlusNormal"/>
    <w:rsid w:val="00066FE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Normal (Web)"/>
    <w:basedOn w:val="a"/>
    <w:uiPriority w:val="99"/>
    <w:semiHidden/>
    <w:unhideWhenUsed/>
    <w:rsid w:val="00F1114B"/>
    <w:pPr>
      <w:spacing w:before="100" w:beforeAutospacing="1" w:after="100" w:afterAutospacing="1"/>
    </w:pPr>
  </w:style>
  <w:style w:type="character" w:styleId="a9">
    <w:name w:val="Strong"/>
    <w:uiPriority w:val="22"/>
    <w:qFormat/>
    <w:locked/>
    <w:rsid w:val="00F111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9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clinic.vip/pravovaya-informacziya/" TargetMode="External"/><Relationship Id="rId3" Type="http://schemas.openxmlformats.org/officeDocument/2006/relationships/styles" Target="styles.xml"/><Relationship Id="rId7" Type="http://schemas.openxmlformats.org/officeDocument/2006/relationships/hyperlink" Target="https://vipclinic.vip/pravovaya-informacziy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8A12B-F2A7-401E-8DEF-C16DCC0FB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RESPUR</Company>
  <LinksUpToDate>false</LinksUpToDate>
  <CharactersWithSpaces>4735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User_KIK18</cp:lastModifiedBy>
  <cp:revision>9</cp:revision>
  <cp:lastPrinted>2015-06-25T12:43:00Z</cp:lastPrinted>
  <dcterms:created xsi:type="dcterms:W3CDTF">2022-10-19T14:00:00Z</dcterms:created>
  <dcterms:modified xsi:type="dcterms:W3CDTF">2022-10-20T10:16:00Z</dcterms:modified>
</cp:coreProperties>
</file>